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项目名称：202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年清远市中医院放射卫生技术服务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685"/>
        <w:gridCol w:w="3015"/>
        <w:gridCol w:w="2036"/>
        <w:gridCol w:w="1612"/>
        <w:gridCol w:w="8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年清远市中医院放射卫生技术服务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</w:rPr>
              <w:t>资料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lang w:eastAsia="zh-CN"/>
              </w:rPr>
              <w:t>内容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营业执照（三证合一），分支机构投标的，须提供总公司和分公司营业执照复印件，总公司出具给分支机构的授权书。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法定代表人身份证明及身份证复印件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检验检测机构资质认定证书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认可的校准和测量能力范围认可证书等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检测技术方案等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6A013C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713B4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67B1E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383AEF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12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2023-12-01T09:20:00Z</cp:lastPrinted>
  <dcterms:modified xsi:type="dcterms:W3CDTF">2024-12-04T00:19:17Z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