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685"/>
        <w:gridCol w:w="3015"/>
        <w:gridCol w:w="2036"/>
        <w:gridCol w:w="1612"/>
        <w:gridCol w:w="8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96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项目供应商报名资料清单目录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7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  <w:t>清远市中医院5A机房UPS电池更换及UPS机房改造项目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</w:rPr>
              <w:t>资料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lang w:eastAsia="zh-CN"/>
              </w:rPr>
              <w:t>内容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14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营业执照（三证合一），分支机构投标的，须提供总公司和分公司营业执照复印件，总公司出具给分支机构的授权书。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法定代表人身份证明及身份证复印件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如法人不来则需提交：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定代表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委托授权书（注明有效期），业务员身份证复印件、联系方式。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近6个月内任意1个月依法缴纳税收和社会保障资金相关材料。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1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提供2022年度财务状况报告或基本开户行出具的资信证明或近6个月任意一个月的财务报表【财务报表须包含资产负债表、利润表(或损益表或收支明细表)】。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4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提供至少一名技术人员的电工上岗证。</w:t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供应商承诺书及反商业贿赂承诺书（附件2、附件3）。</w:t>
            </w:r>
            <w:bookmarkStart w:id="0" w:name="_GoBack"/>
            <w:bookmarkEnd w:id="0"/>
          </w:p>
        </w:tc>
        <w:tc>
          <w:tcPr>
            <w:tcW w:w="8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7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0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5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hhYWFiODg4Y2Y1OWYxYmJmMjc4OTUzZDFlZThkZjY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B6E11B6"/>
    <w:rsid w:val="3BE949C1"/>
    <w:rsid w:val="3CFF5DF3"/>
    <w:rsid w:val="3D675C6B"/>
    <w:rsid w:val="3DF9477F"/>
    <w:rsid w:val="3E7C7AB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ED1061"/>
    <w:rsid w:val="798F7AF8"/>
    <w:rsid w:val="79AD106F"/>
    <w:rsid w:val="7B4D795E"/>
    <w:rsid w:val="7B6E6230"/>
    <w:rsid w:val="7CC16371"/>
    <w:rsid w:val="7CCD5D76"/>
    <w:rsid w:val="7D4923C3"/>
    <w:rsid w:val="7DD425AD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2</TotalTime>
  <ScaleCrop>false</ScaleCrop>
  <LinksUpToDate>false</LinksUpToDate>
  <CharactersWithSpaces>498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2023-09-19T08:34:46Z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0DECCFEB261F454C8E1A1894DB77B4E2</vt:lpwstr>
  </property>
</Properties>
</file>